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272D9" w14:textId="7B6FD5EF" w:rsidR="003A330E" w:rsidRPr="00621593" w:rsidRDefault="003A330E" w:rsidP="003A330E">
      <w:pPr>
        <w:jc w:val="center"/>
        <w:rPr>
          <w:rFonts w:ascii="宋体" w:eastAsia="宋体" w:hAnsi="宋体"/>
          <w:b/>
          <w:color w:val="FF0000"/>
          <w:sz w:val="52"/>
          <w:szCs w:val="52"/>
          <w:u w:val="single"/>
        </w:rPr>
      </w:pPr>
      <w:r>
        <w:rPr>
          <w:rFonts w:ascii="宋体" w:eastAsia="宋体" w:hAnsi="宋体" w:hint="eastAsia"/>
          <w:b/>
          <w:noProof/>
          <w:color w:val="FF0000"/>
          <w:sz w:val="52"/>
          <w:szCs w:val="52"/>
        </w:rPr>
        <w:drawing>
          <wp:anchor distT="0" distB="0" distL="114300" distR="114300" simplePos="0" relativeHeight="251658240" behindDoc="0" locked="0" layoutInCell="1" allowOverlap="1" wp14:anchorId="361B587B" wp14:editId="521E29D2">
            <wp:simplePos x="0" y="0"/>
            <wp:positionH relativeFrom="column">
              <wp:posOffset>-74267</wp:posOffset>
            </wp:positionH>
            <wp:positionV relativeFrom="paragraph">
              <wp:posOffset>110821</wp:posOffset>
            </wp:positionV>
            <wp:extent cx="2585167" cy="715617"/>
            <wp:effectExtent l="19050" t="0" r="5633" b="0"/>
            <wp:wrapNone/>
            <wp:docPr id="4"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5167" cy="715617"/>
                    </a:xfrm>
                    <a:prstGeom prst="rect">
                      <a:avLst/>
                    </a:prstGeom>
                    <a:noFill/>
                    <a:ln>
                      <a:noFill/>
                    </a:ln>
                  </pic:spPr>
                </pic:pic>
              </a:graphicData>
            </a:graphic>
          </wp:anchor>
        </w:drawing>
      </w:r>
      <w:r>
        <w:rPr>
          <w:rFonts w:ascii="宋体" w:eastAsia="宋体" w:hAnsi="宋体" w:hint="eastAsia"/>
          <w:b/>
          <w:color w:val="FF0000"/>
          <w:sz w:val="52"/>
          <w:szCs w:val="52"/>
        </w:rPr>
        <w:t xml:space="preserve">       </w:t>
      </w:r>
      <w:r w:rsidR="00621593">
        <w:rPr>
          <w:rFonts w:ascii="宋体" w:eastAsia="宋体" w:hAnsi="宋体"/>
          <w:b/>
          <w:color w:val="FF0000"/>
          <w:sz w:val="52"/>
          <w:szCs w:val="52"/>
        </w:rPr>
        <w:t xml:space="preserve">  </w:t>
      </w:r>
      <w:r w:rsidR="00144C7D" w:rsidRPr="00D14492">
        <w:rPr>
          <w:rFonts w:ascii="宋体" w:eastAsia="宋体" w:hAnsi="宋体" w:hint="eastAsia"/>
          <w:b/>
          <w:color w:val="FF0000"/>
          <w:sz w:val="52"/>
          <w:szCs w:val="52"/>
        </w:rPr>
        <w:t>国</w:t>
      </w:r>
      <w:r w:rsidR="00144C7D">
        <w:rPr>
          <w:rFonts w:ascii="宋体" w:eastAsia="宋体" w:hAnsi="宋体" w:hint="eastAsia"/>
          <w:b/>
          <w:color w:val="FF0000"/>
          <w:sz w:val="52"/>
          <w:szCs w:val="52"/>
        </w:rPr>
        <w:t xml:space="preserve"> </w:t>
      </w:r>
      <w:r w:rsidR="00144C7D">
        <w:rPr>
          <w:rFonts w:ascii="宋体" w:eastAsia="宋体" w:hAnsi="宋体"/>
          <w:b/>
          <w:color w:val="FF0000"/>
          <w:sz w:val="52"/>
          <w:szCs w:val="52"/>
        </w:rPr>
        <w:t xml:space="preserve">     </w:t>
      </w:r>
      <w:r w:rsidR="00144C7D">
        <w:rPr>
          <w:rFonts w:ascii="宋体" w:eastAsia="宋体" w:hAnsi="宋体" w:hint="eastAsia"/>
          <w:b/>
          <w:color w:val="FF0000"/>
          <w:sz w:val="52"/>
          <w:szCs w:val="52"/>
        </w:rPr>
        <w:t>国</w:t>
      </w:r>
      <w:r w:rsidR="00144C7D" w:rsidRPr="00D14492">
        <w:rPr>
          <w:rFonts w:ascii="宋体" w:eastAsia="宋体" w:hAnsi="宋体" w:hint="eastAsia"/>
          <w:b/>
          <w:color w:val="FF0000"/>
          <w:sz w:val="52"/>
          <w:szCs w:val="52"/>
        </w:rPr>
        <w:t>有资产管理处</w:t>
      </w:r>
      <w:r w:rsidR="00144C7D">
        <w:rPr>
          <w:rFonts w:ascii="宋体" w:eastAsia="宋体" w:hAnsi="宋体" w:hint="eastAsia"/>
          <w:b/>
          <w:color w:val="FF0000"/>
          <w:sz w:val="52"/>
          <w:szCs w:val="52"/>
        </w:rPr>
        <w:t xml:space="preserve"> </w:t>
      </w:r>
      <w:r w:rsidR="00144C7D">
        <w:rPr>
          <w:rFonts w:ascii="宋体" w:eastAsia="宋体" w:hAnsi="宋体"/>
          <w:b/>
          <w:color w:val="FF0000"/>
          <w:sz w:val="52"/>
          <w:szCs w:val="52"/>
        </w:rPr>
        <w:t xml:space="preserve">  </w:t>
      </w:r>
    </w:p>
    <w:p w14:paraId="083E8EB2" w14:textId="6B1D9DD9" w:rsidR="00144C7D" w:rsidRPr="00144C7D" w:rsidRDefault="00B93F85" w:rsidP="00144C7D">
      <w:pPr>
        <w:jc w:val="center"/>
        <w:rPr>
          <w:rFonts w:ascii="宋体" w:eastAsia="宋体" w:hAnsi="宋体"/>
          <w:b/>
          <w:color w:val="FF0000"/>
          <w:sz w:val="52"/>
          <w:szCs w:val="52"/>
        </w:rPr>
      </w:pPr>
      <w:r>
        <w:rPr>
          <w:noProof/>
        </w:rPr>
        <w:pict w14:anchorId="6A372D89">
          <v:line id="直接连接符 2"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7.45pt,47.15pt" to="432.5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" strokecolor="red" strokeweight="6pt"/>
        </w:pict>
      </w:r>
      <w:r w:rsidR="003A330E">
        <w:rPr>
          <w:rFonts w:ascii="宋体" w:eastAsia="宋体" w:hAnsi="宋体" w:hint="eastAsia"/>
          <w:b/>
          <w:color w:val="FF0000"/>
          <w:sz w:val="52"/>
          <w:szCs w:val="52"/>
        </w:rPr>
        <w:t xml:space="preserve">                </w:t>
      </w:r>
      <w:r w:rsidR="00144C7D" w:rsidRPr="00144C7D">
        <w:rPr>
          <w:rFonts w:ascii="宋体" w:eastAsia="宋体" w:hAnsi="宋体"/>
          <w:b/>
          <w:color w:val="FF0000"/>
          <w:sz w:val="52"/>
          <w:szCs w:val="52"/>
        </w:rPr>
        <w:t xml:space="preserve">  </w:t>
      </w:r>
      <w:r w:rsidR="00144C7D" w:rsidRPr="00144C7D">
        <w:rPr>
          <w:rFonts w:ascii="宋体" w:eastAsia="宋体" w:hAnsi="宋体" w:hint="eastAsia"/>
          <w:b/>
          <w:color w:val="FF0000"/>
          <w:sz w:val="52"/>
          <w:szCs w:val="52"/>
        </w:rPr>
        <w:t>保卫</w:t>
      </w:r>
      <w:r w:rsidR="00CD1D02">
        <w:rPr>
          <w:rFonts w:ascii="宋体" w:eastAsia="宋体" w:hAnsi="宋体" w:hint="eastAsia"/>
          <w:b/>
          <w:color w:val="FF0000"/>
          <w:sz w:val="52"/>
          <w:szCs w:val="52"/>
        </w:rPr>
        <w:t>部（</w:t>
      </w:r>
      <w:r w:rsidR="00CD1D02" w:rsidRPr="00144C7D">
        <w:rPr>
          <w:rFonts w:ascii="宋体" w:eastAsia="宋体" w:hAnsi="宋体" w:hint="eastAsia"/>
          <w:b/>
          <w:color w:val="FF0000"/>
          <w:sz w:val="52"/>
          <w:szCs w:val="52"/>
        </w:rPr>
        <w:t>处</w:t>
      </w:r>
      <w:r w:rsidR="00CD1D02">
        <w:rPr>
          <w:rFonts w:ascii="宋体" w:eastAsia="宋体" w:hAnsi="宋体" w:hint="eastAsia"/>
          <w:b/>
          <w:color w:val="FF0000"/>
          <w:sz w:val="52"/>
          <w:szCs w:val="52"/>
        </w:rPr>
        <w:t>）</w:t>
      </w:r>
      <w:r w:rsidR="00144C7D" w:rsidRPr="00144C7D">
        <w:rPr>
          <w:rFonts w:ascii="宋体" w:eastAsia="宋体" w:hAnsi="宋体"/>
          <w:b/>
          <w:color w:val="FF0000"/>
          <w:sz w:val="52"/>
          <w:szCs w:val="52"/>
        </w:rPr>
        <w:t xml:space="preserve">    </w:t>
      </w:r>
    </w:p>
    <w:p w14:paraId="41943DC1" w14:textId="77777777" w:rsidR="006D7C20" w:rsidRDefault="006D7C20" w:rsidP="006D7C20">
      <w:pPr>
        <w:jc w:val="center"/>
        <w:rPr>
          <w:rFonts w:ascii="Times New Roman" w:eastAsia="华文中宋" w:hAnsi="Times New Roman" w:cs="Times New Roman"/>
          <w:sz w:val="36"/>
          <w:szCs w:val="36"/>
        </w:rPr>
      </w:pPr>
    </w:p>
    <w:p w14:paraId="506F0E29" w14:textId="472FCE8B" w:rsidR="00F85190" w:rsidRDefault="006D7C20" w:rsidP="00F85190">
      <w:pPr>
        <w:jc w:val="center"/>
        <w:rPr>
          <w:rFonts w:ascii="黑体" w:eastAsia="黑体" w:hAnsi="黑体"/>
          <w:sz w:val="44"/>
          <w:szCs w:val="44"/>
        </w:rPr>
      </w:pPr>
      <w:r w:rsidRPr="00F85190">
        <w:rPr>
          <w:rFonts w:ascii="黑体" w:eastAsia="黑体" w:hAnsi="黑体" w:cs="Times New Roman" w:hint="eastAsia"/>
          <w:sz w:val="44"/>
          <w:szCs w:val="44"/>
        </w:rPr>
        <w:t>关于印发《</w:t>
      </w:r>
      <w:r w:rsidR="00B43F60">
        <w:rPr>
          <w:rFonts w:ascii="黑体" w:eastAsia="黑体" w:hAnsi="黑体" w:cs="Times New Roman" w:hint="eastAsia"/>
          <w:sz w:val="44"/>
          <w:szCs w:val="44"/>
        </w:rPr>
        <w:t>南昌航空大学</w:t>
      </w:r>
      <w:r w:rsidRPr="00F85190">
        <w:rPr>
          <w:rFonts w:ascii="黑体" w:eastAsia="黑体" w:hAnsi="黑体" w:cs="Times New Roman"/>
          <w:sz w:val="44"/>
          <w:szCs w:val="44"/>
        </w:rPr>
        <w:t>2022</w:t>
      </w:r>
      <w:r w:rsidRPr="00F85190">
        <w:rPr>
          <w:rFonts w:ascii="黑体" w:eastAsia="黑体" w:hAnsi="黑体" w:hint="eastAsia"/>
          <w:sz w:val="44"/>
          <w:szCs w:val="44"/>
        </w:rPr>
        <w:t>年</w:t>
      </w:r>
      <w:r w:rsidR="00F85190" w:rsidRPr="00F85190">
        <w:rPr>
          <w:rFonts w:ascii="黑体" w:eastAsia="黑体" w:hAnsi="黑体" w:hint="eastAsia"/>
          <w:sz w:val="44"/>
          <w:szCs w:val="44"/>
        </w:rPr>
        <w:t>实验室</w:t>
      </w:r>
    </w:p>
    <w:p w14:paraId="1557166C" w14:textId="33BF6413" w:rsidR="00F85190" w:rsidRDefault="006D7C20" w:rsidP="00F85190">
      <w:pPr>
        <w:jc w:val="center"/>
        <w:rPr>
          <w:rFonts w:ascii="黑体" w:eastAsia="黑体" w:hAnsi="黑体" w:cs="Times New Roman"/>
          <w:sz w:val="44"/>
          <w:szCs w:val="44"/>
        </w:rPr>
      </w:pPr>
      <w:r w:rsidRPr="00F85190">
        <w:rPr>
          <w:rFonts w:ascii="黑体" w:eastAsia="黑体" w:hAnsi="黑体" w:hint="eastAsia"/>
          <w:sz w:val="44"/>
          <w:szCs w:val="44"/>
        </w:rPr>
        <w:t>消防安全专项排查工作的实施方案</w:t>
      </w:r>
      <w:r w:rsidRPr="00F85190">
        <w:rPr>
          <w:rFonts w:ascii="黑体" w:eastAsia="黑体" w:hAnsi="黑体" w:cs="Times New Roman" w:hint="eastAsia"/>
          <w:sz w:val="44"/>
          <w:szCs w:val="44"/>
        </w:rPr>
        <w:t>》的</w:t>
      </w:r>
    </w:p>
    <w:p w14:paraId="1BB01358" w14:textId="45B6EAB6" w:rsidR="006D7C20" w:rsidRPr="00F85190" w:rsidRDefault="006D7C20" w:rsidP="00F85190">
      <w:pPr>
        <w:jc w:val="center"/>
        <w:rPr>
          <w:rFonts w:ascii="黑体" w:eastAsia="黑体" w:hAnsi="黑体" w:cs="Times New Roman"/>
          <w:sz w:val="44"/>
          <w:szCs w:val="44"/>
        </w:rPr>
      </w:pPr>
      <w:r w:rsidRPr="00F85190">
        <w:rPr>
          <w:rFonts w:ascii="黑体" w:eastAsia="黑体" w:hAnsi="黑体" w:cs="Times New Roman" w:hint="eastAsia"/>
          <w:sz w:val="44"/>
          <w:szCs w:val="44"/>
        </w:rPr>
        <w:t>通知</w:t>
      </w:r>
    </w:p>
    <w:p w14:paraId="15061F9D" w14:textId="77777777" w:rsidR="006D7C20" w:rsidRPr="00613DD0" w:rsidRDefault="006D7C20" w:rsidP="006D7C20">
      <w:pPr>
        <w:widowControl/>
        <w:jc w:val="left"/>
        <w:rPr>
          <w:rFonts w:ascii="仿宋" w:eastAsia="仿宋" w:hAnsi="仿宋"/>
          <w:color w:val="000000"/>
          <w:sz w:val="32"/>
          <w:szCs w:val="32"/>
        </w:rPr>
      </w:pPr>
    </w:p>
    <w:p w14:paraId="737F61C8" w14:textId="0B674D1E" w:rsidR="006D7C20" w:rsidRPr="00613DD0" w:rsidRDefault="006D7C20" w:rsidP="006D7C20">
      <w:pPr>
        <w:widowControl/>
        <w:jc w:val="left"/>
        <w:rPr>
          <w:rFonts w:ascii="仿宋" w:eastAsia="仿宋" w:hAnsi="仿宋"/>
          <w:color w:val="000000"/>
          <w:sz w:val="32"/>
          <w:szCs w:val="32"/>
        </w:rPr>
      </w:pPr>
      <w:r w:rsidRPr="00613DD0">
        <w:rPr>
          <w:rFonts w:ascii="仿宋" w:eastAsia="仿宋" w:hAnsi="仿宋" w:hint="eastAsia"/>
          <w:color w:val="000000"/>
          <w:sz w:val="32"/>
          <w:szCs w:val="32"/>
        </w:rPr>
        <w:t>各单位（部门）：</w:t>
      </w:r>
    </w:p>
    <w:p w14:paraId="3BC95394" w14:textId="65C8A51E" w:rsidR="006D7C20" w:rsidRPr="00613DD0" w:rsidRDefault="006D7C20" w:rsidP="006D7C20">
      <w:pPr>
        <w:widowControl/>
        <w:jc w:val="left"/>
        <w:rPr>
          <w:rFonts w:ascii="仿宋" w:eastAsia="仿宋" w:hAnsi="仿宋"/>
          <w:color w:val="000000"/>
          <w:sz w:val="32"/>
          <w:szCs w:val="32"/>
        </w:rPr>
      </w:pPr>
      <w:r w:rsidRPr="00613DD0">
        <w:rPr>
          <w:rFonts w:ascii="仿宋" w:eastAsia="仿宋" w:hAnsi="仿宋" w:hint="eastAsia"/>
          <w:color w:val="000000"/>
          <w:sz w:val="32"/>
          <w:szCs w:val="32"/>
        </w:rPr>
        <w:t xml:space="preserve"> </w:t>
      </w:r>
      <w:r w:rsidRPr="00613DD0">
        <w:rPr>
          <w:rFonts w:ascii="仿宋" w:eastAsia="仿宋" w:hAnsi="仿宋"/>
          <w:color w:val="000000"/>
          <w:sz w:val="32"/>
          <w:szCs w:val="32"/>
        </w:rPr>
        <w:t xml:space="preserve">  </w:t>
      </w:r>
      <w:r w:rsidRPr="00613DD0">
        <w:rPr>
          <w:rFonts w:ascii="仿宋" w:eastAsia="仿宋" w:hAnsi="仿宋" w:hint="eastAsia"/>
          <w:sz w:val="32"/>
          <w:szCs w:val="32"/>
        </w:rPr>
        <w:t>现</w:t>
      </w:r>
      <w:r w:rsidR="00910740">
        <w:rPr>
          <w:rFonts w:ascii="仿宋" w:eastAsia="仿宋" w:hAnsi="仿宋" w:hint="eastAsia"/>
          <w:sz w:val="32"/>
          <w:szCs w:val="32"/>
        </w:rPr>
        <w:t>将</w:t>
      </w:r>
      <w:r w:rsidRPr="00613DD0">
        <w:rPr>
          <w:rFonts w:ascii="仿宋" w:eastAsia="仿宋" w:hAnsi="仿宋" w:hint="eastAsia"/>
          <w:sz w:val="32"/>
          <w:szCs w:val="32"/>
        </w:rPr>
        <w:t>《</w:t>
      </w:r>
      <w:r w:rsidR="00F61AAD">
        <w:rPr>
          <w:rFonts w:ascii="仿宋" w:eastAsia="仿宋" w:hAnsi="仿宋" w:hint="eastAsia"/>
          <w:sz w:val="32"/>
          <w:szCs w:val="32"/>
        </w:rPr>
        <w:t>南昌航空大学</w:t>
      </w:r>
      <w:r w:rsidR="00F85190" w:rsidRPr="00613DD0">
        <w:rPr>
          <w:rFonts w:ascii="仿宋" w:eastAsia="仿宋" w:hAnsi="仿宋" w:hint="eastAsia"/>
          <w:sz w:val="32"/>
          <w:szCs w:val="32"/>
        </w:rPr>
        <w:t>2</w:t>
      </w:r>
      <w:r w:rsidR="00F85190" w:rsidRPr="00613DD0">
        <w:rPr>
          <w:rFonts w:ascii="仿宋" w:eastAsia="仿宋" w:hAnsi="仿宋"/>
          <w:sz w:val="32"/>
          <w:szCs w:val="32"/>
        </w:rPr>
        <w:t>022</w:t>
      </w:r>
      <w:r w:rsidR="00F85190" w:rsidRPr="00613DD0">
        <w:rPr>
          <w:rFonts w:ascii="仿宋" w:eastAsia="仿宋" w:hAnsi="仿宋" w:hint="eastAsia"/>
          <w:sz w:val="32"/>
          <w:szCs w:val="32"/>
        </w:rPr>
        <w:t>年实验室消防安全专项排查工作的实施方案</w:t>
      </w:r>
      <w:r w:rsidRPr="00613DD0">
        <w:rPr>
          <w:rFonts w:ascii="仿宋" w:eastAsia="仿宋" w:hAnsi="仿宋" w:hint="eastAsia"/>
          <w:sz w:val="32"/>
          <w:szCs w:val="32"/>
        </w:rPr>
        <w:t>》印发</w:t>
      </w:r>
      <w:r w:rsidR="00AB40E6">
        <w:rPr>
          <w:rFonts w:ascii="仿宋" w:eastAsia="仿宋" w:hAnsi="仿宋" w:hint="eastAsia"/>
          <w:sz w:val="32"/>
          <w:szCs w:val="32"/>
        </w:rPr>
        <w:t>你们</w:t>
      </w:r>
      <w:r w:rsidRPr="00613DD0">
        <w:rPr>
          <w:rFonts w:ascii="仿宋" w:eastAsia="仿宋" w:hAnsi="仿宋" w:hint="eastAsia"/>
          <w:sz w:val="32"/>
          <w:szCs w:val="32"/>
        </w:rPr>
        <w:t>，请认真</w:t>
      </w:r>
      <w:r w:rsidR="00F927B7">
        <w:rPr>
          <w:rFonts w:ascii="仿宋" w:eastAsia="仿宋" w:hAnsi="仿宋" w:hint="eastAsia"/>
          <w:sz w:val="32"/>
          <w:szCs w:val="32"/>
        </w:rPr>
        <w:t>组织实施，切实抓好工作落实</w:t>
      </w:r>
      <w:r w:rsidRPr="00613DD0">
        <w:rPr>
          <w:rFonts w:ascii="仿宋" w:eastAsia="仿宋" w:hAnsi="仿宋" w:hint="eastAsia"/>
          <w:sz w:val="32"/>
          <w:szCs w:val="32"/>
        </w:rPr>
        <w:t>。</w:t>
      </w:r>
    </w:p>
    <w:p w14:paraId="0D352222" w14:textId="6874DA7C" w:rsidR="006D7C20" w:rsidRDefault="006D7C20" w:rsidP="006D7C20">
      <w:pPr>
        <w:widowControl/>
        <w:jc w:val="left"/>
        <w:rPr>
          <w:rFonts w:ascii="仿宋" w:eastAsia="仿宋" w:hAnsi="仿宋"/>
          <w:color w:val="000000"/>
          <w:sz w:val="32"/>
          <w:szCs w:val="32"/>
        </w:rPr>
      </w:pPr>
    </w:p>
    <w:p w14:paraId="65EEA468" w14:textId="0F261010" w:rsidR="0096075A" w:rsidRDefault="0096075A" w:rsidP="006D7C20">
      <w:pPr>
        <w:widowControl/>
        <w:jc w:val="left"/>
        <w:rPr>
          <w:rFonts w:ascii="仿宋" w:eastAsia="仿宋" w:hAnsi="仿宋"/>
          <w:color w:val="000000"/>
          <w:sz w:val="32"/>
          <w:szCs w:val="32"/>
        </w:rPr>
      </w:pPr>
    </w:p>
    <w:p w14:paraId="4242E6F7" w14:textId="77777777" w:rsidR="0096075A" w:rsidRPr="00613DD0" w:rsidRDefault="0096075A" w:rsidP="006D7C20">
      <w:pPr>
        <w:widowControl/>
        <w:jc w:val="left"/>
        <w:rPr>
          <w:rFonts w:ascii="仿宋" w:eastAsia="仿宋" w:hAnsi="仿宋"/>
          <w:color w:val="000000"/>
          <w:sz w:val="32"/>
          <w:szCs w:val="32"/>
        </w:rPr>
      </w:pPr>
    </w:p>
    <w:p w14:paraId="085AC82A" w14:textId="4C391453" w:rsidR="006D7C20" w:rsidRPr="00613DD0" w:rsidRDefault="006D7C20" w:rsidP="006D7C20">
      <w:pPr>
        <w:widowControl/>
        <w:snapToGrid w:val="0"/>
        <w:spacing w:line="336" w:lineRule="auto"/>
        <w:jc w:val="right"/>
        <w:rPr>
          <w:rFonts w:ascii="仿宋" w:eastAsia="仿宋" w:hAnsi="仿宋"/>
          <w:color w:val="000000"/>
          <w:sz w:val="32"/>
          <w:szCs w:val="32"/>
        </w:rPr>
      </w:pPr>
      <w:r w:rsidRPr="00613DD0">
        <w:rPr>
          <w:rFonts w:ascii="仿宋" w:eastAsia="仿宋" w:hAnsi="仿宋" w:hint="eastAsia"/>
          <w:color w:val="000000"/>
          <w:sz w:val="32"/>
          <w:szCs w:val="32"/>
        </w:rPr>
        <w:t xml:space="preserve">国有资产管理处 </w:t>
      </w:r>
      <w:r w:rsidRPr="00613DD0">
        <w:rPr>
          <w:rFonts w:ascii="仿宋" w:eastAsia="仿宋" w:hAnsi="仿宋"/>
          <w:color w:val="000000"/>
          <w:sz w:val="32"/>
          <w:szCs w:val="32"/>
        </w:rPr>
        <w:t xml:space="preserve">   </w:t>
      </w:r>
      <w:r w:rsidRPr="00613DD0">
        <w:rPr>
          <w:rFonts w:ascii="仿宋" w:eastAsia="仿宋" w:hAnsi="仿宋" w:hint="eastAsia"/>
          <w:color w:val="000000"/>
          <w:sz w:val="32"/>
          <w:szCs w:val="32"/>
        </w:rPr>
        <w:t>保卫</w:t>
      </w:r>
      <w:r w:rsidR="00F927B7">
        <w:rPr>
          <w:rFonts w:ascii="仿宋" w:eastAsia="仿宋" w:hAnsi="仿宋" w:hint="eastAsia"/>
          <w:color w:val="000000"/>
          <w:sz w:val="32"/>
          <w:szCs w:val="32"/>
        </w:rPr>
        <w:t>部（</w:t>
      </w:r>
      <w:r w:rsidR="00F927B7" w:rsidRPr="00613DD0">
        <w:rPr>
          <w:rFonts w:ascii="仿宋" w:eastAsia="仿宋" w:hAnsi="仿宋" w:hint="eastAsia"/>
          <w:color w:val="000000"/>
          <w:sz w:val="32"/>
          <w:szCs w:val="32"/>
        </w:rPr>
        <w:t>处</w:t>
      </w:r>
      <w:r w:rsidR="00F927B7">
        <w:rPr>
          <w:rFonts w:ascii="仿宋" w:eastAsia="仿宋" w:hAnsi="仿宋" w:hint="eastAsia"/>
          <w:color w:val="000000"/>
          <w:sz w:val="32"/>
          <w:szCs w:val="32"/>
        </w:rPr>
        <w:t>）</w:t>
      </w:r>
      <w:r w:rsidRPr="00613DD0">
        <w:rPr>
          <w:rFonts w:ascii="仿宋" w:eastAsia="仿宋" w:hAnsi="仿宋" w:hint="eastAsia"/>
          <w:color w:val="000000"/>
          <w:sz w:val="32"/>
          <w:szCs w:val="32"/>
        </w:rPr>
        <w:t xml:space="preserve"> </w:t>
      </w:r>
      <w:r w:rsidRPr="00613DD0">
        <w:rPr>
          <w:rFonts w:ascii="仿宋" w:eastAsia="仿宋" w:hAnsi="仿宋"/>
          <w:color w:val="000000"/>
          <w:sz w:val="32"/>
          <w:szCs w:val="32"/>
        </w:rPr>
        <w:t xml:space="preserve">   </w:t>
      </w:r>
    </w:p>
    <w:p w14:paraId="1443CEA2" w14:textId="2B69484B" w:rsidR="006D7C20" w:rsidRPr="00613DD0" w:rsidRDefault="006D7C20" w:rsidP="006D7C20">
      <w:pPr>
        <w:widowControl/>
        <w:jc w:val="left"/>
        <w:rPr>
          <w:rFonts w:ascii="仿宋" w:eastAsia="仿宋" w:hAnsi="仿宋"/>
          <w:color w:val="000000"/>
          <w:sz w:val="32"/>
          <w:szCs w:val="32"/>
        </w:rPr>
      </w:pPr>
      <w:r w:rsidRPr="00613DD0">
        <w:rPr>
          <w:rFonts w:ascii="仿宋" w:eastAsia="仿宋" w:hAnsi="仿宋" w:hint="eastAsia"/>
          <w:color w:val="000000"/>
          <w:sz w:val="32"/>
          <w:szCs w:val="32"/>
        </w:rPr>
        <w:t xml:space="preserve">                             2</w:t>
      </w:r>
      <w:r w:rsidRPr="00613DD0">
        <w:rPr>
          <w:rFonts w:ascii="仿宋" w:eastAsia="仿宋" w:hAnsi="仿宋"/>
          <w:color w:val="000000"/>
          <w:sz w:val="32"/>
          <w:szCs w:val="32"/>
        </w:rPr>
        <w:t>022</w:t>
      </w:r>
      <w:r w:rsidRPr="00613DD0">
        <w:rPr>
          <w:rFonts w:ascii="仿宋" w:eastAsia="仿宋" w:hAnsi="仿宋" w:hint="eastAsia"/>
          <w:color w:val="000000"/>
          <w:sz w:val="32"/>
          <w:szCs w:val="32"/>
        </w:rPr>
        <w:t>年7月27日</w:t>
      </w:r>
    </w:p>
    <w:p w14:paraId="02DD707A" w14:textId="77777777" w:rsidR="006D7C20" w:rsidRDefault="006D7C20" w:rsidP="006D7C20">
      <w:pPr>
        <w:widowControl/>
        <w:jc w:val="left"/>
        <w:rPr>
          <w:rFonts w:ascii="仿宋" w:eastAsia="仿宋" w:hAnsi="仿宋"/>
          <w:color w:val="000000"/>
          <w:sz w:val="28"/>
          <w:szCs w:val="28"/>
        </w:rPr>
      </w:pPr>
    </w:p>
    <w:p w14:paraId="57BA7F9F" w14:textId="5D734F0E" w:rsidR="006D7C20" w:rsidRDefault="006D7C20" w:rsidP="006D7C20">
      <w:pPr>
        <w:widowControl/>
        <w:jc w:val="left"/>
        <w:rPr>
          <w:rFonts w:ascii="仿宋" w:eastAsia="仿宋" w:hAnsi="仿宋"/>
          <w:color w:val="000000"/>
          <w:sz w:val="28"/>
          <w:szCs w:val="28"/>
        </w:rPr>
      </w:pPr>
    </w:p>
    <w:p w14:paraId="2BACC027" w14:textId="1D545982" w:rsidR="00AB40E6" w:rsidRDefault="00AB40E6" w:rsidP="006D7C20">
      <w:pPr>
        <w:widowControl/>
        <w:jc w:val="left"/>
        <w:rPr>
          <w:rFonts w:ascii="仿宋" w:eastAsia="仿宋" w:hAnsi="仿宋"/>
          <w:color w:val="000000"/>
          <w:sz w:val="28"/>
          <w:szCs w:val="28"/>
        </w:rPr>
      </w:pPr>
    </w:p>
    <w:p w14:paraId="47FA92B0" w14:textId="72DA4832" w:rsidR="00AB40E6" w:rsidRDefault="00AB40E6" w:rsidP="006D7C20">
      <w:pPr>
        <w:widowControl/>
        <w:jc w:val="left"/>
        <w:rPr>
          <w:rFonts w:ascii="仿宋" w:eastAsia="仿宋" w:hAnsi="仿宋"/>
          <w:color w:val="000000"/>
          <w:sz w:val="28"/>
          <w:szCs w:val="28"/>
        </w:rPr>
      </w:pPr>
    </w:p>
    <w:p w14:paraId="3B109356" w14:textId="77777777" w:rsidR="00AB40E6" w:rsidRDefault="00AB40E6" w:rsidP="006D7C20">
      <w:pPr>
        <w:widowControl/>
        <w:jc w:val="left"/>
        <w:rPr>
          <w:rFonts w:ascii="仿宋" w:eastAsia="仿宋" w:hAnsi="仿宋"/>
          <w:color w:val="000000"/>
          <w:sz w:val="28"/>
          <w:szCs w:val="28"/>
        </w:rPr>
      </w:pPr>
    </w:p>
    <w:p w14:paraId="3606EBDC" w14:textId="04309B17" w:rsidR="006D7C20" w:rsidRPr="006D7C20" w:rsidRDefault="006D7C20" w:rsidP="006D7C20">
      <w:pPr>
        <w:widowControl/>
        <w:jc w:val="left"/>
        <w:rPr>
          <w:rFonts w:ascii="仿宋" w:eastAsia="仿宋" w:hAnsi="仿宋"/>
          <w:color w:val="000000"/>
          <w:sz w:val="28"/>
          <w:szCs w:val="28"/>
        </w:rPr>
      </w:pPr>
      <w:r>
        <w:rPr>
          <w:rFonts w:ascii="仿宋" w:eastAsia="仿宋" w:hAnsi="仿宋"/>
          <w:color w:val="000000"/>
          <w:sz w:val="28"/>
          <w:szCs w:val="28"/>
        </w:rPr>
        <w:lastRenderedPageBreak/>
        <w:t>附件1</w:t>
      </w:r>
      <w:r>
        <w:rPr>
          <w:rFonts w:ascii="仿宋" w:eastAsia="仿宋" w:hAnsi="仿宋" w:hint="eastAsia"/>
          <w:color w:val="000000"/>
          <w:sz w:val="28"/>
          <w:szCs w:val="28"/>
        </w:rPr>
        <w:t>：</w:t>
      </w:r>
    </w:p>
    <w:p w14:paraId="314D2E5D" w14:textId="4CE2DB61" w:rsidR="006D7C20" w:rsidRPr="00613DD0" w:rsidRDefault="006D7C20" w:rsidP="006D7C20">
      <w:pPr>
        <w:jc w:val="center"/>
        <w:rPr>
          <w:rFonts w:ascii="黑体" w:eastAsia="黑体" w:hAnsi="黑体" w:cs="Times New Roman"/>
          <w:sz w:val="44"/>
          <w:szCs w:val="44"/>
        </w:rPr>
      </w:pPr>
      <w:r w:rsidRPr="00613DD0">
        <w:rPr>
          <w:rFonts w:ascii="黑体" w:eastAsia="黑体" w:hAnsi="黑体" w:cs="Times New Roman" w:hint="eastAsia"/>
          <w:sz w:val="44"/>
          <w:szCs w:val="44"/>
        </w:rPr>
        <w:t>南昌航空大学</w:t>
      </w:r>
    </w:p>
    <w:p w14:paraId="2E34AEAD" w14:textId="77777777" w:rsidR="00613DD0" w:rsidRDefault="00C73150" w:rsidP="006D7C20">
      <w:pPr>
        <w:jc w:val="center"/>
        <w:rPr>
          <w:rFonts w:ascii="黑体" w:eastAsia="黑体" w:hAnsi="黑体"/>
          <w:sz w:val="44"/>
          <w:szCs w:val="44"/>
        </w:rPr>
      </w:pPr>
      <w:r w:rsidRPr="00613DD0">
        <w:rPr>
          <w:rFonts w:ascii="黑体" w:eastAsia="黑体" w:hAnsi="黑体" w:cs="Times New Roman"/>
          <w:sz w:val="44"/>
          <w:szCs w:val="44"/>
        </w:rPr>
        <w:t>2022</w:t>
      </w:r>
      <w:r w:rsidRPr="00613DD0">
        <w:rPr>
          <w:rFonts w:ascii="黑体" w:eastAsia="黑体" w:hAnsi="黑体" w:hint="eastAsia"/>
          <w:sz w:val="44"/>
          <w:szCs w:val="44"/>
        </w:rPr>
        <w:t>年实验室消防安全专项排查工作的</w:t>
      </w:r>
    </w:p>
    <w:p w14:paraId="09BA17A4" w14:textId="3C79F83A" w:rsidR="00D8579A" w:rsidRPr="00613DD0" w:rsidRDefault="00C73150" w:rsidP="006D7C20">
      <w:pPr>
        <w:jc w:val="center"/>
        <w:rPr>
          <w:rFonts w:ascii="黑体" w:eastAsia="黑体" w:hAnsi="黑体"/>
          <w:sz w:val="44"/>
          <w:szCs w:val="44"/>
        </w:rPr>
      </w:pPr>
      <w:r w:rsidRPr="00613DD0">
        <w:rPr>
          <w:rFonts w:ascii="黑体" w:eastAsia="黑体" w:hAnsi="黑体" w:hint="eastAsia"/>
          <w:sz w:val="44"/>
          <w:szCs w:val="44"/>
        </w:rPr>
        <w:t>实施方案</w:t>
      </w:r>
    </w:p>
    <w:p w14:paraId="4329A4E7" w14:textId="77777777" w:rsidR="00D8579A" w:rsidRPr="006D7C20" w:rsidRDefault="00D8579A">
      <w:pPr>
        <w:jc w:val="center"/>
        <w:rPr>
          <w:rFonts w:ascii="华文中宋" w:eastAsia="华文中宋" w:hAnsi="华文中宋"/>
          <w:sz w:val="36"/>
          <w:szCs w:val="36"/>
        </w:rPr>
      </w:pPr>
    </w:p>
    <w:p w14:paraId="2FA7FFD8" w14:textId="3BC736E6" w:rsidR="00D8579A" w:rsidRPr="00613DD0" w:rsidRDefault="00C73150" w:rsidP="002F6EA1">
      <w:pPr>
        <w:widowControl/>
        <w:snapToGrid w:val="0"/>
        <w:spacing w:line="336" w:lineRule="auto"/>
        <w:rPr>
          <w:rFonts w:ascii="仿宋" w:eastAsia="仿宋" w:hAnsi="仿宋"/>
          <w:sz w:val="32"/>
          <w:szCs w:val="32"/>
        </w:rPr>
      </w:pPr>
      <w:r>
        <w:rPr>
          <w:rFonts w:ascii="仿宋" w:eastAsia="仿宋" w:hAnsi="仿宋" w:hint="eastAsia"/>
          <w:sz w:val="28"/>
          <w:szCs w:val="28"/>
        </w:rPr>
        <w:t xml:space="preserve">   </w:t>
      </w:r>
      <w:r w:rsidRPr="00613DD0">
        <w:rPr>
          <w:rFonts w:ascii="仿宋" w:eastAsia="仿宋" w:hAnsi="仿宋" w:hint="eastAsia"/>
          <w:sz w:val="32"/>
          <w:szCs w:val="32"/>
        </w:rPr>
        <w:t xml:space="preserve"> </w:t>
      </w:r>
      <w:r w:rsidR="00B85CD0" w:rsidRPr="00613DD0">
        <w:rPr>
          <w:rFonts w:ascii="仿宋" w:eastAsia="仿宋" w:hAnsi="仿宋" w:hint="eastAsia"/>
          <w:sz w:val="32"/>
          <w:szCs w:val="32"/>
        </w:rPr>
        <w:t>为切实做好实验室消防安全工作，加大火灾防范工作力度，确保广大师生人身财产安全和校园安全稳定，</w:t>
      </w:r>
      <w:r w:rsidRPr="00613DD0">
        <w:rPr>
          <w:rFonts w:ascii="仿宋" w:eastAsia="仿宋" w:hAnsi="仿宋" w:hint="eastAsia"/>
          <w:sz w:val="32"/>
          <w:szCs w:val="32"/>
        </w:rPr>
        <w:t>根据《江西省消防安全委员会办公室关于加强实验室火灾防范工作的提示函》（赣消委办</w:t>
      </w:r>
      <w:r w:rsidR="00E5608C" w:rsidRPr="00613DD0">
        <w:rPr>
          <w:rFonts w:ascii="仿宋" w:eastAsia="仿宋" w:hAnsi="仿宋" w:hint="eastAsia"/>
          <w:sz w:val="32"/>
          <w:szCs w:val="32"/>
        </w:rPr>
        <w:t>〔</w:t>
      </w:r>
      <w:r w:rsidRPr="00613DD0">
        <w:rPr>
          <w:rFonts w:ascii="仿宋" w:eastAsia="仿宋" w:hAnsi="仿宋" w:hint="eastAsia"/>
          <w:sz w:val="32"/>
          <w:szCs w:val="32"/>
        </w:rPr>
        <w:t>2</w:t>
      </w:r>
      <w:r w:rsidRPr="00613DD0">
        <w:rPr>
          <w:rFonts w:ascii="仿宋" w:eastAsia="仿宋" w:hAnsi="仿宋"/>
          <w:sz w:val="32"/>
          <w:szCs w:val="32"/>
        </w:rPr>
        <w:t>022</w:t>
      </w:r>
      <w:r w:rsidR="00E5608C" w:rsidRPr="00613DD0">
        <w:rPr>
          <w:rFonts w:ascii="仿宋" w:eastAsia="仿宋" w:hAnsi="仿宋" w:hint="eastAsia"/>
          <w:sz w:val="32"/>
          <w:szCs w:val="32"/>
        </w:rPr>
        <w:t>〕</w:t>
      </w:r>
      <w:r w:rsidRPr="00613DD0">
        <w:rPr>
          <w:rFonts w:ascii="仿宋" w:eastAsia="仿宋" w:hAnsi="仿宋" w:hint="eastAsia"/>
          <w:sz w:val="32"/>
          <w:szCs w:val="32"/>
        </w:rPr>
        <w:t>2</w:t>
      </w:r>
      <w:r w:rsidRPr="00613DD0">
        <w:rPr>
          <w:rFonts w:ascii="仿宋" w:eastAsia="仿宋" w:hAnsi="仿宋"/>
          <w:sz w:val="32"/>
          <w:szCs w:val="32"/>
        </w:rPr>
        <w:t>3</w:t>
      </w:r>
      <w:r w:rsidRPr="00613DD0">
        <w:rPr>
          <w:rFonts w:ascii="仿宋" w:eastAsia="仿宋" w:hAnsi="仿宋" w:hint="eastAsia"/>
          <w:sz w:val="32"/>
          <w:szCs w:val="32"/>
        </w:rPr>
        <w:t>号）精神和上级有关部门要求，特制定本工作方案。</w:t>
      </w:r>
    </w:p>
    <w:p w14:paraId="5B0ED7B6" w14:textId="77777777" w:rsidR="00D8579A" w:rsidRPr="00752CA2" w:rsidRDefault="00C73150" w:rsidP="002F6EA1">
      <w:pPr>
        <w:widowControl/>
        <w:snapToGrid w:val="0"/>
        <w:spacing w:line="336" w:lineRule="auto"/>
        <w:ind w:firstLine="640"/>
        <w:rPr>
          <w:rFonts w:ascii="楷体" w:eastAsia="楷体" w:hAnsi="楷体"/>
          <w:b/>
          <w:sz w:val="32"/>
          <w:szCs w:val="32"/>
        </w:rPr>
      </w:pPr>
      <w:r w:rsidRPr="00752CA2">
        <w:rPr>
          <w:rFonts w:ascii="楷体" w:eastAsia="楷体" w:hAnsi="楷体" w:hint="eastAsia"/>
          <w:b/>
          <w:sz w:val="32"/>
          <w:szCs w:val="32"/>
        </w:rPr>
        <w:t>一、总体要求</w:t>
      </w:r>
    </w:p>
    <w:p w14:paraId="63763D94" w14:textId="1D43EDAB" w:rsidR="00D8579A" w:rsidRPr="00613DD0" w:rsidRDefault="00B85CD0" w:rsidP="002F6EA1">
      <w:pPr>
        <w:snapToGrid w:val="0"/>
        <w:spacing w:line="336" w:lineRule="auto"/>
        <w:ind w:firstLineChars="200" w:firstLine="640"/>
        <w:rPr>
          <w:rFonts w:ascii="仿宋" w:eastAsia="仿宋" w:hAnsi="仿宋"/>
          <w:sz w:val="32"/>
          <w:szCs w:val="32"/>
        </w:rPr>
      </w:pPr>
      <w:r>
        <w:rPr>
          <w:rFonts w:ascii="仿宋" w:eastAsia="仿宋" w:hAnsi="仿宋" w:hint="eastAsia"/>
          <w:sz w:val="32"/>
          <w:szCs w:val="32"/>
        </w:rPr>
        <w:t>在</w:t>
      </w:r>
      <w:r w:rsidR="00C73150" w:rsidRPr="00613DD0">
        <w:rPr>
          <w:rFonts w:ascii="仿宋" w:eastAsia="仿宋" w:hAnsi="仿宋" w:hint="eastAsia"/>
          <w:sz w:val="32"/>
          <w:szCs w:val="32"/>
        </w:rPr>
        <w:t>全校</w:t>
      </w:r>
      <w:r>
        <w:rPr>
          <w:rFonts w:ascii="仿宋" w:eastAsia="仿宋" w:hAnsi="仿宋" w:hint="eastAsia"/>
          <w:sz w:val="32"/>
          <w:szCs w:val="32"/>
        </w:rPr>
        <w:t>范围内</w:t>
      </w:r>
      <w:r w:rsidR="00C73150" w:rsidRPr="00613DD0">
        <w:rPr>
          <w:rFonts w:ascii="仿宋" w:eastAsia="仿宋" w:hAnsi="仿宋" w:hint="eastAsia"/>
          <w:sz w:val="32"/>
          <w:szCs w:val="32"/>
        </w:rPr>
        <w:t>组织开展实验室消防安全排查工作，全面掌握实验室底数，了解存在爆炸起火风险的实验物品和环节、配备的消防设施、存在的消防安全隐患等情况，切实做到底数清，情况明。</w:t>
      </w:r>
      <w:r w:rsidR="00C73150" w:rsidRPr="00613DD0">
        <w:rPr>
          <w:vanish/>
          <w:sz w:val="32"/>
          <w:szCs w:val="32"/>
        </w:rPr>
        <w:t>全面掌握实验室底数，存在爆炸起火风险的实验物</w:t>
      </w:r>
      <w:r w:rsidR="00C73150" w:rsidRPr="00613DD0">
        <w:rPr>
          <w:vanish/>
          <w:sz w:val="32"/>
          <w:szCs w:val="32"/>
        </w:rPr>
        <w:br/>
      </w:r>
      <w:r w:rsidR="00C73150" w:rsidRPr="00613DD0">
        <w:rPr>
          <w:vanish/>
          <w:sz w:val="32"/>
          <w:szCs w:val="32"/>
        </w:rPr>
        <w:t>品和环节、配备的消防设施、存在的消防安全隐患等情况，并填</w:t>
      </w:r>
      <w:r w:rsidR="00C73150" w:rsidRPr="00613DD0">
        <w:rPr>
          <w:vanish/>
          <w:sz w:val="32"/>
          <w:szCs w:val="32"/>
        </w:rPr>
        <w:br/>
      </w:r>
      <w:r w:rsidR="00C73150" w:rsidRPr="00613DD0">
        <w:rPr>
          <w:vanish/>
          <w:sz w:val="32"/>
          <w:szCs w:val="32"/>
        </w:rPr>
        <w:t>写《全省实验室消防安全排查统计表》</w:t>
      </w:r>
      <w:r w:rsidR="00C73150" w:rsidRPr="00613DD0">
        <w:rPr>
          <w:vanish/>
          <w:sz w:val="32"/>
          <w:szCs w:val="32"/>
        </w:rPr>
        <w:t>(</w:t>
      </w:r>
      <w:r w:rsidR="00C73150" w:rsidRPr="00613DD0">
        <w:rPr>
          <w:vanish/>
          <w:sz w:val="32"/>
          <w:szCs w:val="32"/>
        </w:rPr>
        <w:t>见附件</w:t>
      </w:r>
      <w:r w:rsidR="00C73150" w:rsidRPr="00613DD0">
        <w:rPr>
          <w:vanish/>
          <w:sz w:val="32"/>
          <w:szCs w:val="32"/>
        </w:rPr>
        <w:t>)</w:t>
      </w:r>
      <w:r w:rsidR="00C73150" w:rsidRPr="00613DD0">
        <w:rPr>
          <w:vanish/>
          <w:sz w:val="32"/>
          <w:szCs w:val="32"/>
        </w:rPr>
        <w:t>，切实做到底</w:t>
      </w:r>
      <w:r w:rsidR="00C73150" w:rsidRPr="00613DD0">
        <w:rPr>
          <w:vanish/>
          <w:sz w:val="32"/>
          <w:szCs w:val="32"/>
        </w:rPr>
        <w:br/>
      </w:r>
      <w:r w:rsidR="00C73150" w:rsidRPr="00613DD0">
        <w:rPr>
          <w:vanish/>
          <w:sz w:val="32"/>
          <w:szCs w:val="32"/>
        </w:rPr>
        <w:t>数清，情况明。全面掌握实验室底数，存在爆炸起火风险的实验物</w:t>
      </w:r>
      <w:r w:rsidR="00C73150" w:rsidRPr="00613DD0">
        <w:rPr>
          <w:vanish/>
          <w:sz w:val="32"/>
          <w:szCs w:val="32"/>
        </w:rPr>
        <w:br/>
      </w:r>
      <w:r w:rsidR="00C73150" w:rsidRPr="00613DD0">
        <w:rPr>
          <w:vanish/>
          <w:sz w:val="32"/>
          <w:szCs w:val="32"/>
        </w:rPr>
        <w:t>品和环节、配备的消防设施、存在的消防安全隐患等情况，并填</w:t>
      </w:r>
      <w:r w:rsidR="00C73150" w:rsidRPr="00613DD0">
        <w:rPr>
          <w:vanish/>
          <w:sz w:val="32"/>
          <w:szCs w:val="32"/>
        </w:rPr>
        <w:br/>
      </w:r>
      <w:r w:rsidR="00C73150" w:rsidRPr="00613DD0">
        <w:rPr>
          <w:vanish/>
          <w:sz w:val="32"/>
          <w:szCs w:val="32"/>
        </w:rPr>
        <w:t>写《全省实验室消防安全排查统计表》</w:t>
      </w:r>
      <w:r w:rsidR="00C73150" w:rsidRPr="00613DD0">
        <w:rPr>
          <w:vanish/>
          <w:sz w:val="32"/>
          <w:szCs w:val="32"/>
        </w:rPr>
        <w:t>(</w:t>
      </w:r>
      <w:r w:rsidR="00C73150" w:rsidRPr="00613DD0">
        <w:rPr>
          <w:vanish/>
          <w:sz w:val="32"/>
          <w:szCs w:val="32"/>
        </w:rPr>
        <w:t>见附件</w:t>
      </w:r>
      <w:r w:rsidR="00C73150" w:rsidRPr="00613DD0">
        <w:rPr>
          <w:vanish/>
          <w:sz w:val="32"/>
          <w:szCs w:val="32"/>
        </w:rPr>
        <w:t>)</w:t>
      </w:r>
      <w:r w:rsidR="00C73150" w:rsidRPr="00613DD0">
        <w:rPr>
          <w:vanish/>
          <w:sz w:val="32"/>
          <w:szCs w:val="32"/>
        </w:rPr>
        <w:t>，切实做到底</w:t>
      </w:r>
      <w:r w:rsidR="00C73150" w:rsidRPr="00613DD0">
        <w:rPr>
          <w:vanish/>
          <w:sz w:val="32"/>
          <w:szCs w:val="32"/>
        </w:rPr>
        <w:br/>
      </w:r>
      <w:r w:rsidR="00C73150" w:rsidRPr="00613DD0">
        <w:rPr>
          <w:vanish/>
          <w:sz w:val="32"/>
          <w:szCs w:val="32"/>
        </w:rPr>
        <w:t>数清，情况明。</w:t>
      </w:r>
      <w:r w:rsidR="00C73150" w:rsidRPr="00613DD0">
        <w:rPr>
          <w:rFonts w:ascii="仿宋" w:eastAsia="仿宋" w:hAnsi="仿宋" w:hint="eastAsia"/>
          <w:sz w:val="32"/>
          <w:szCs w:val="32"/>
        </w:rPr>
        <w:t>进一步强化安全监管，抓好重大安全隐患的排查和自查自纠工作的落实。对于发现的隐患和问题做到责任到人，及时整改、不整改到位不销账。</w:t>
      </w:r>
    </w:p>
    <w:p w14:paraId="4A253626" w14:textId="77777777" w:rsidR="00D8579A" w:rsidRPr="00752CA2" w:rsidRDefault="00C73150" w:rsidP="002F6EA1">
      <w:pPr>
        <w:widowControl/>
        <w:snapToGrid w:val="0"/>
        <w:spacing w:line="336" w:lineRule="auto"/>
        <w:ind w:firstLine="640"/>
        <w:rPr>
          <w:rFonts w:ascii="楷体" w:eastAsia="楷体" w:hAnsi="楷体"/>
          <w:b/>
          <w:sz w:val="32"/>
          <w:szCs w:val="32"/>
        </w:rPr>
      </w:pPr>
      <w:r w:rsidRPr="00752CA2">
        <w:rPr>
          <w:rFonts w:ascii="楷体" w:eastAsia="楷体" w:hAnsi="楷体" w:hint="eastAsia"/>
          <w:b/>
          <w:sz w:val="32"/>
          <w:szCs w:val="32"/>
        </w:rPr>
        <w:t>二、工作方式</w:t>
      </w:r>
    </w:p>
    <w:p w14:paraId="109B326A" w14:textId="77777777" w:rsidR="00D8579A" w:rsidRPr="00613DD0" w:rsidRDefault="00C73150" w:rsidP="002F6EA1">
      <w:pPr>
        <w:snapToGrid w:val="0"/>
        <w:spacing w:line="336" w:lineRule="auto"/>
        <w:ind w:firstLineChars="200" w:firstLine="640"/>
        <w:rPr>
          <w:rFonts w:ascii="仿宋" w:eastAsia="仿宋" w:hAnsi="仿宋"/>
          <w:sz w:val="32"/>
          <w:szCs w:val="32"/>
        </w:rPr>
      </w:pPr>
      <w:r w:rsidRPr="00613DD0">
        <w:rPr>
          <w:rFonts w:ascii="仿宋" w:eastAsia="仿宋" w:hAnsi="仿宋" w:hint="eastAsia"/>
          <w:sz w:val="32"/>
          <w:szCs w:val="32"/>
        </w:rPr>
        <w:t>本次专项排查工作采取自查自纠和现场检查两个阶段进行。</w:t>
      </w:r>
    </w:p>
    <w:p w14:paraId="2CE9C17C" w14:textId="77777777" w:rsidR="00D8579A" w:rsidRPr="00752CA2" w:rsidRDefault="00C73150" w:rsidP="002F6EA1">
      <w:pPr>
        <w:widowControl/>
        <w:snapToGrid w:val="0"/>
        <w:spacing w:line="336" w:lineRule="auto"/>
        <w:ind w:firstLine="640"/>
        <w:rPr>
          <w:rFonts w:ascii="楷体" w:eastAsia="楷体" w:hAnsi="楷体"/>
          <w:b/>
          <w:sz w:val="32"/>
          <w:szCs w:val="32"/>
        </w:rPr>
      </w:pPr>
      <w:r w:rsidRPr="00752CA2">
        <w:rPr>
          <w:rFonts w:ascii="楷体" w:eastAsia="楷体" w:hAnsi="楷体" w:hint="eastAsia"/>
          <w:b/>
          <w:sz w:val="32"/>
          <w:szCs w:val="32"/>
        </w:rPr>
        <w:t>三、工作安排</w:t>
      </w:r>
    </w:p>
    <w:p w14:paraId="199075A8" w14:textId="77777777" w:rsidR="00B85CD0" w:rsidRDefault="00C73150" w:rsidP="002F6EA1">
      <w:pPr>
        <w:widowControl/>
        <w:snapToGrid w:val="0"/>
        <w:spacing w:line="336" w:lineRule="auto"/>
        <w:ind w:firstLineChars="211" w:firstLine="678"/>
        <w:rPr>
          <w:rFonts w:ascii="仿宋" w:eastAsia="仿宋" w:hAnsi="仿宋"/>
          <w:b/>
          <w:sz w:val="32"/>
          <w:szCs w:val="32"/>
        </w:rPr>
      </w:pPr>
      <w:r w:rsidRPr="00613DD0">
        <w:rPr>
          <w:rFonts w:ascii="仿宋" w:eastAsia="仿宋" w:hAnsi="仿宋" w:hint="eastAsia"/>
          <w:b/>
          <w:sz w:val="32"/>
          <w:szCs w:val="32"/>
        </w:rPr>
        <w:t>（一）单位自查自纠阶段(</w:t>
      </w:r>
      <w:r w:rsidRPr="001B6560">
        <w:rPr>
          <w:rFonts w:ascii="仿宋" w:eastAsia="仿宋" w:hAnsi="仿宋"/>
          <w:b/>
          <w:sz w:val="32"/>
          <w:szCs w:val="32"/>
          <w:highlight w:val="yellow"/>
        </w:rPr>
        <w:t>7</w:t>
      </w:r>
      <w:r w:rsidRPr="001B6560">
        <w:rPr>
          <w:rFonts w:ascii="仿宋" w:eastAsia="仿宋" w:hAnsi="仿宋" w:hint="eastAsia"/>
          <w:b/>
          <w:sz w:val="32"/>
          <w:szCs w:val="32"/>
          <w:highlight w:val="yellow"/>
        </w:rPr>
        <w:t>月</w:t>
      </w:r>
      <w:r w:rsidRPr="001B6560">
        <w:rPr>
          <w:rFonts w:ascii="仿宋" w:eastAsia="仿宋" w:hAnsi="仿宋"/>
          <w:b/>
          <w:sz w:val="32"/>
          <w:szCs w:val="32"/>
          <w:highlight w:val="yellow"/>
        </w:rPr>
        <w:t>2</w:t>
      </w:r>
      <w:r w:rsidRPr="001B6560">
        <w:rPr>
          <w:rFonts w:ascii="仿宋" w:eastAsia="仿宋" w:hAnsi="仿宋" w:hint="eastAsia"/>
          <w:b/>
          <w:sz w:val="32"/>
          <w:szCs w:val="32"/>
          <w:highlight w:val="yellow"/>
        </w:rPr>
        <w:t>7日至</w:t>
      </w:r>
      <w:r w:rsidRPr="001B6560">
        <w:rPr>
          <w:rFonts w:ascii="仿宋" w:eastAsia="仿宋" w:hAnsi="仿宋"/>
          <w:b/>
          <w:sz w:val="32"/>
          <w:szCs w:val="32"/>
          <w:highlight w:val="yellow"/>
        </w:rPr>
        <w:t>8</w:t>
      </w:r>
      <w:r w:rsidRPr="001B6560">
        <w:rPr>
          <w:rFonts w:ascii="仿宋" w:eastAsia="仿宋" w:hAnsi="仿宋" w:hint="eastAsia"/>
          <w:b/>
          <w:sz w:val="32"/>
          <w:szCs w:val="32"/>
          <w:highlight w:val="yellow"/>
        </w:rPr>
        <w:t>月20日</w:t>
      </w:r>
      <w:r w:rsidRPr="00613DD0">
        <w:rPr>
          <w:rFonts w:ascii="仿宋" w:eastAsia="仿宋" w:hAnsi="仿宋" w:hint="eastAsia"/>
          <w:b/>
          <w:sz w:val="32"/>
          <w:szCs w:val="32"/>
        </w:rPr>
        <w:t>)</w:t>
      </w:r>
    </w:p>
    <w:p w14:paraId="1EB075A2" w14:textId="1E64BC17" w:rsidR="00D8579A" w:rsidRPr="00613DD0" w:rsidRDefault="00C73150" w:rsidP="002F6EA1">
      <w:pPr>
        <w:widowControl/>
        <w:snapToGrid w:val="0"/>
        <w:spacing w:line="336" w:lineRule="auto"/>
        <w:ind w:firstLineChars="211" w:firstLine="675"/>
        <w:rPr>
          <w:rFonts w:ascii="仿宋" w:eastAsia="仿宋" w:hAnsi="仿宋"/>
          <w:sz w:val="32"/>
          <w:szCs w:val="32"/>
        </w:rPr>
      </w:pPr>
      <w:r w:rsidRPr="00613DD0">
        <w:rPr>
          <w:rFonts w:ascii="仿宋" w:eastAsia="仿宋" w:hAnsi="仿宋" w:hint="eastAsia"/>
          <w:sz w:val="32"/>
          <w:szCs w:val="32"/>
        </w:rPr>
        <w:lastRenderedPageBreak/>
        <w:t>各相关单位结合自身实际，制定本单位自查自纠方案。对照排查统计表，全面开展消防安全自查自纠工作，并采取边查边改的方式进行，对于能立即整改的，立即整改，需要一定时间整改的，制定整改措施，明确时间，落实整改责任人。</w:t>
      </w:r>
      <w:r w:rsidRPr="00590CF3">
        <w:rPr>
          <w:rFonts w:ascii="仿宋" w:eastAsia="仿宋" w:hAnsi="仿宋" w:hint="eastAsia"/>
          <w:color w:val="FF0000"/>
          <w:sz w:val="32"/>
          <w:szCs w:val="32"/>
        </w:rPr>
        <w:t>对实验室使用、管理的教职工、学生和科研人员进行针对性消防安全培训，了解实验各环节的火灾危险性，熟悉安全操作规程，掌握初期事故处置程序，提高安全防范意识。各单位要在实验室负责人自查的基础上，全面开展督促检查，特别是针对暑假期间开放的实验室，做到重点排查，对涉及的教师和学生开展专题消防安全教育培训。</w:t>
      </w:r>
    </w:p>
    <w:p w14:paraId="25B0D71A" w14:textId="77777777" w:rsidR="00B85CD0" w:rsidRDefault="00C73150" w:rsidP="002F6EA1">
      <w:pPr>
        <w:widowControl/>
        <w:snapToGrid w:val="0"/>
        <w:spacing w:line="336" w:lineRule="auto"/>
        <w:ind w:firstLineChars="211" w:firstLine="678"/>
        <w:rPr>
          <w:rFonts w:ascii="仿宋" w:eastAsia="仿宋" w:hAnsi="仿宋"/>
          <w:b/>
          <w:sz w:val="32"/>
          <w:szCs w:val="32"/>
        </w:rPr>
      </w:pPr>
      <w:r w:rsidRPr="00613DD0">
        <w:rPr>
          <w:rFonts w:ascii="仿宋" w:eastAsia="仿宋" w:hAnsi="仿宋" w:hint="eastAsia"/>
          <w:b/>
          <w:sz w:val="32"/>
          <w:szCs w:val="32"/>
        </w:rPr>
        <w:t>（二）学校现场检查阶段(</w:t>
      </w:r>
      <w:r w:rsidRPr="00613DD0">
        <w:rPr>
          <w:rFonts w:ascii="仿宋" w:eastAsia="仿宋" w:hAnsi="仿宋"/>
          <w:b/>
          <w:sz w:val="32"/>
          <w:szCs w:val="32"/>
        </w:rPr>
        <w:t>8</w:t>
      </w:r>
      <w:r w:rsidRPr="00613DD0">
        <w:rPr>
          <w:rFonts w:ascii="仿宋" w:eastAsia="仿宋" w:hAnsi="仿宋" w:hint="eastAsia"/>
          <w:b/>
          <w:sz w:val="32"/>
          <w:szCs w:val="32"/>
        </w:rPr>
        <w:t>月21日-</w:t>
      </w:r>
      <w:r w:rsidRPr="00613DD0">
        <w:rPr>
          <w:rFonts w:ascii="仿宋" w:eastAsia="仿宋" w:hAnsi="仿宋"/>
          <w:b/>
          <w:sz w:val="32"/>
          <w:szCs w:val="32"/>
        </w:rPr>
        <w:t>8</w:t>
      </w:r>
      <w:r w:rsidRPr="00613DD0">
        <w:rPr>
          <w:rFonts w:ascii="仿宋" w:eastAsia="仿宋" w:hAnsi="仿宋" w:hint="eastAsia"/>
          <w:b/>
          <w:sz w:val="32"/>
          <w:szCs w:val="32"/>
        </w:rPr>
        <w:t>月</w:t>
      </w:r>
      <w:r w:rsidRPr="00613DD0">
        <w:rPr>
          <w:rFonts w:ascii="仿宋" w:eastAsia="仿宋" w:hAnsi="仿宋"/>
          <w:b/>
          <w:sz w:val="32"/>
          <w:szCs w:val="32"/>
        </w:rPr>
        <w:t>25</w:t>
      </w:r>
      <w:r w:rsidRPr="00613DD0">
        <w:rPr>
          <w:rFonts w:ascii="仿宋" w:eastAsia="仿宋" w:hAnsi="仿宋" w:hint="eastAsia"/>
          <w:b/>
          <w:sz w:val="32"/>
          <w:szCs w:val="32"/>
        </w:rPr>
        <w:t>日)</w:t>
      </w:r>
    </w:p>
    <w:p w14:paraId="729D9B8B" w14:textId="1B3A468A" w:rsidR="00D8579A" w:rsidRPr="00613DD0" w:rsidRDefault="00C73150" w:rsidP="002F6EA1">
      <w:pPr>
        <w:widowControl/>
        <w:snapToGrid w:val="0"/>
        <w:spacing w:line="336" w:lineRule="auto"/>
        <w:ind w:firstLineChars="211" w:firstLine="675"/>
        <w:rPr>
          <w:rFonts w:ascii="仿宋" w:eastAsia="仿宋" w:hAnsi="仿宋"/>
          <w:sz w:val="32"/>
          <w:szCs w:val="32"/>
        </w:rPr>
      </w:pPr>
      <w:r w:rsidRPr="00613DD0">
        <w:rPr>
          <w:rFonts w:ascii="仿宋" w:eastAsia="仿宋" w:hAnsi="仿宋" w:hint="eastAsia"/>
          <w:sz w:val="32"/>
          <w:szCs w:val="32"/>
        </w:rPr>
        <w:t>学校国资处将联合相关部门成立检查小组，对各单位实验室消防安全工作情况进行现场检查，重点检查实验室专项自查情况，以及各级岗位履职、安全疏散、用火用电、消防设施、易燃易爆危险品管理等方面情况，督促各单位严格落实整改措施，建立完善管理制度，排除隐患产生根源。</w:t>
      </w:r>
    </w:p>
    <w:p w14:paraId="23651F94" w14:textId="77777777" w:rsidR="00D8579A" w:rsidRPr="00752CA2" w:rsidRDefault="00C73150" w:rsidP="002F6EA1">
      <w:pPr>
        <w:widowControl/>
        <w:snapToGrid w:val="0"/>
        <w:spacing w:line="336" w:lineRule="auto"/>
        <w:ind w:firstLine="640"/>
        <w:rPr>
          <w:rFonts w:ascii="楷体" w:eastAsia="楷体" w:hAnsi="楷体"/>
          <w:b/>
          <w:sz w:val="32"/>
          <w:szCs w:val="32"/>
        </w:rPr>
      </w:pPr>
      <w:r w:rsidRPr="00752CA2">
        <w:rPr>
          <w:rFonts w:ascii="楷体" w:eastAsia="楷体" w:hAnsi="楷体" w:hint="eastAsia"/>
          <w:b/>
          <w:sz w:val="32"/>
          <w:szCs w:val="32"/>
        </w:rPr>
        <w:t>四、工作内容</w:t>
      </w:r>
    </w:p>
    <w:p w14:paraId="797942CF" w14:textId="77777777" w:rsidR="00D8579A" w:rsidRPr="00613DD0" w:rsidRDefault="00C73150" w:rsidP="002F6EA1">
      <w:pPr>
        <w:widowControl/>
        <w:snapToGrid w:val="0"/>
        <w:spacing w:line="336" w:lineRule="auto"/>
        <w:ind w:firstLineChars="196" w:firstLine="627"/>
        <w:rPr>
          <w:rFonts w:ascii="仿宋" w:eastAsia="仿宋" w:hAnsi="仿宋"/>
          <w:sz w:val="32"/>
          <w:szCs w:val="32"/>
        </w:rPr>
      </w:pPr>
      <w:r w:rsidRPr="00613DD0">
        <w:rPr>
          <w:rFonts w:ascii="仿宋" w:eastAsia="仿宋" w:hAnsi="仿宋" w:hint="eastAsia"/>
          <w:sz w:val="32"/>
          <w:szCs w:val="32"/>
        </w:rPr>
        <w:t>各实验室根据实际情况，全面检查实验物品以及实验环节可能存在的爆炸起火风险，存在的消防安全隐患，研究落实风险管控措施。同时各单位建立健全实验室消防安全管理制度和操作规程，实名制明确每个实验室消防安全管理人，督促管理和操作易燃易爆危险品的人员必须经过岗前培训，学生开展危险实验时老师必须全程跟班指导。</w:t>
      </w:r>
    </w:p>
    <w:p w14:paraId="3C04FB6E" w14:textId="77777777" w:rsidR="00D8579A" w:rsidRPr="00752CA2" w:rsidRDefault="00C73150" w:rsidP="002F6EA1">
      <w:pPr>
        <w:widowControl/>
        <w:snapToGrid w:val="0"/>
        <w:spacing w:line="336" w:lineRule="auto"/>
        <w:ind w:firstLine="640"/>
        <w:rPr>
          <w:rFonts w:ascii="楷体" w:eastAsia="楷体" w:hAnsi="楷体"/>
          <w:b/>
          <w:sz w:val="32"/>
          <w:szCs w:val="32"/>
        </w:rPr>
      </w:pPr>
      <w:r w:rsidRPr="00752CA2">
        <w:rPr>
          <w:rFonts w:ascii="楷体" w:eastAsia="楷体" w:hAnsi="楷体" w:hint="eastAsia"/>
          <w:b/>
          <w:sz w:val="32"/>
          <w:szCs w:val="32"/>
        </w:rPr>
        <w:t>五、工作要求</w:t>
      </w:r>
    </w:p>
    <w:p w14:paraId="262E8B19" w14:textId="6C367DEC" w:rsidR="00D8579A" w:rsidRPr="00613DD0" w:rsidRDefault="00B85CD0" w:rsidP="002F6EA1">
      <w:pPr>
        <w:widowControl/>
        <w:snapToGrid w:val="0"/>
        <w:spacing w:line="336" w:lineRule="auto"/>
        <w:ind w:firstLineChars="196" w:firstLine="627"/>
        <w:rPr>
          <w:rFonts w:ascii="仿宋" w:eastAsia="仿宋" w:hAnsi="仿宋"/>
          <w:sz w:val="32"/>
          <w:szCs w:val="32"/>
        </w:rPr>
      </w:pPr>
      <w:r>
        <w:rPr>
          <w:rFonts w:ascii="仿宋" w:eastAsia="仿宋" w:hAnsi="仿宋" w:hint="eastAsia"/>
          <w:sz w:val="32"/>
          <w:szCs w:val="32"/>
        </w:rPr>
        <w:lastRenderedPageBreak/>
        <w:t>1</w:t>
      </w:r>
      <w:r>
        <w:rPr>
          <w:rFonts w:ascii="仿宋" w:eastAsia="仿宋" w:hAnsi="仿宋"/>
          <w:sz w:val="32"/>
          <w:szCs w:val="32"/>
        </w:rPr>
        <w:t>.</w:t>
      </w:r>
      <w:r w:rsidR="00C73150" w:rsidRPr="00613DD0">
        <w:rPr>
          <w:rFonts w:ascii="仿宋" w:eastAsia="仿宋" w:hAnsi="仿宋" w:hint="eastAsia"/>
          <w:sz w:val="32"/>
          <w:szCs w:val="32"/>
        </w:rPr>
        <w:t>各单位要按照本方案的具体要求，加强领导，精心组织，层层落实，务求实效。各实验室要实现全覆盖、零容忍、无缝隙排查，查出的问题要记录在案，跟踪整改，闭环管理。</w:t>
      </w:r>
    </w:p>
    <w:p w14:paraId="23414282" w14:textId="77777777" w:rsidR="00AB40E6" w:rsidRPr="00AB40E6" w:rsidRDefault="00B85CD0" w:rsidP="00AB40E6">
      <w:pPr>
        <w:widowControl/>
        <w:snapToGrid w:val="0"/>
        <w:spacing w:line="336" w:lineRule="auto"/>
        <w:ind w:firstLineChars="196" w:firstLine="627"/>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C73150" w:rsidRPr="00590CF3">
        <w:rPr>
          <w:rFonts w:ascii="仿宋" w:eastAsia="仿宋" w:hAnsi="仿宋" w:hint="eastAsia"/>
          <w:color w:val="FF0000"/>
          <w:sz w:val="32"/>
          <w:szCs w:val="32"/>
        </w:rPr>
        <w:t>请各单位</w:t>
      </w:r>
      <w:r w:rsidRPr="00590CF3">
        <w:rPr>
          <w:rFonts w:ascii="仿宋" w:eastAsia="仿宋" w:hAnsi="仿宋" w:hint="eastAsia"/>
          <w:color w:val="FF0000"/>
          <w:sz w:val="32"/>
          <w:szCs w:val="32"/>
        </w:rPr>
        <w:t>（部门）</w:t>
      </w:r>
      <w:r w:rsidR="00C73150" w:rsidRPr="00590CF3">
        <w:rPr>
          <w:rFonts w:ascii="仿宋" w:eastAsia="仿宋" w:hAnsi="仿宋" w:hint="eastAsia"/>
          <w:color w:val="FF0000"/>
          <w:sz w:val="32"/>
          <w:szCs w:val="32"/>
        </w:rPr>
        <w:t>于</w:t>
      </w:r>
      <w:r w:rsidRPr="00590CF3">
        <w:rPr>
          <w:rFonts w:ascii="仿宋" w:eastAsia="仿宋" w:hAnsi="仿宋" w:hint="eastAsia"/>
          <w:color w:val="FF0000"/>
          <w:sz w:val="32"/>
          <w:szCs w:val="32"/>
        </w:rPr>
        <w:t>2</w:t>
      </w:r>
      <w:r w:rsidRPr="00590CF3">
        <w:rPr>
          <w:rFonts w:ascii="仿宋" w:eastAsia="仿宋" w:hAnsi="仿宋"/>
          <w:color w:val="FF0000"/>
          <w:sz w:val="32"/>
          <w:szCs w:val="32"/>
        </w:rPr>
        <w:t>022</w:t>
      </w:r>
      <w:r w:rsidRPr="00590CF3">
        <w:rPr>
          <w:rFonts w:ascii="仿宋" w:eastAsia="仿宋" w:hAnsi="仿宋" w:hint="eastAsia"/>
          <w:color w:val="FF0000"/>
          <w:sz w:val="32"/>
          <w:szCs w:val="32"/>
        </w:rPr>
        <w:t>年</w:t>
      </w:r>
      <w:r w:rsidR="00C73150" w:rsidRPr="00590CF3">
        <w:rPr>
          <w:rFonts w:ascii="仿宋" w:eastAsia="仿宋" w:hAnsi="仿宋"/>
          <w:color w:val="FF0000"/>
          <w:sz w:val="32"/>
          <w:szCs w:val="32"/>
        </w:rPr>
        <w:t>8</w:t>
      </w:r>
      <w:r w:rsidR="00C73150" w:rsidRPr="00590CF3">
        <w:rPr>
          <w:rFonts w:ascii="仿宋" w:eastAsia="仿宋" w:hAnsi="仿宋" w:hint="eastAsia"/>
          <w:color w:val="FF0000"/>
          <w:sz w:val="32"/>
          <w:szCs w:val="32"/>
        </w:rPr>
        <w:t>月20日前，汇总填写《</w:t>
      </w:r>
      <w:r w:rsidRPr="00590CF3">
        <w:rPr>
          <w:rFonts w:ascii="仿宋" w:eastAsia="仿宋" w:hAnsi="仿宋" w:hint="eastAsia"/>
          <w:color w:val="FF0000"/>
          <w:sz w:val="32"/>
          <w:szCs w:val="32"/>
        </w:rPr>
        <w:t>南昌航空大学2</w:t>
      </w:r>
      <w:r w:rsidRPr="00590CF3">
        <w:rPr>
          <w:rFonts w:ascii="仿宋" w:eastAsia="仿宋" w:hAnsi="仿宋"/>
          <w:color w:val="FF0000"/>
          <w:sz w:val="32"/>
          <w:szCs w:val="32"/>
        </w:rPr>
        <w:t>022</w:t>
      </w:r>
      <w:r w:rsidRPr="00590CF3">
        <w:rPr>
          <w:rFonts w:ascii="仿宋" w:eastAsia="仿宋" w:hAnsi="仿宋" w:hint="eastAsia"/>
          <w:color w:val="FF0000"/>
          <w:sz w:val="32"/>
          <w:szCs w:val="32"/>
        </w:rPr>
        <w:t>年</w:t>
      </w:r>
      <w:r w:rsidR="00C73150" w:rsidRPr="00590CF3">
        <w:rPr>
          <w:rFonts w:ascii="仿宋" w:eastAsia="仿宋" w:hAnsi="仿宋" w:hint="eastAsia"/>
          <w:color w:val="FF0000"/>
          <w:sz w:val="32"/>
          <w:szCs w:val="32"/>
        </w:rPr>
        <w:t>实验室消防安全排查统计表》（附件</w:t>
      </w:r>
      <w:r w:rsidR="006D7C20" w:rsidRPr="00590CF3">
        <w:rPr>
          <w:rFonts w:ascii="仿宋" w:eastAsia="仿宋" w:hAnsi="仿宋" w:hint="eastAsia"/>
          <w:color w:val="FF0000"/>
          <w:sz w:val="32"/>
          <w:szCs w:val="32"/>
        </w:rPr>
        <w:t>2</w:t>
      </w:r>
      <w:r w:rsidR="00C73150" w:rsidRPr="00590CF3">
        <w:rPr>
          <w:rFonts w:ascii="仿宋" w:eastAsia="仿宋" w:hAnsi="仿宋" w:hint="eastAsia"/>
          <w:color w:val="FF0000"/>
          <w:sz w:val="32"/>
          <w:szCs w:val="32"/>
        </w:rPr>
        <w:t>）的纸质版与电子版报国资处A218刘健儒处</w:t>
      </w:r>
      <w:r w:rsidRPr="00AB40E6">
        <w:rPr>
          <w:rFonts w:ascii="仿宋" w:eastAsia="仿宋" w:hAnsi="仿宋" w:hint="eastAsia"/>
          <w:sz w:val="32"/>
          <w:szCs w:val="32"/>
        </w:rPr>
        <w:t>，联系电话：8</w:t>
      </w:r>
      <w:r w:rsidRPr="00AB40E6">
        <w:rPr>
          <w:rFonts w:ascii="仿宋" w:eastAsia="仿宋" w:hAnsi="仿宋"/>
          <w:sz w:val="32"/>
          <w:szCs w:val="32"/>
        </w:rPr>
        <w:t>3953454</w:t>
      </w:r>
      <w:r w:rsidRPr="00AB40E6">
        <w:rPr>
          <w:rFonts w:ascii="仿宋" w:eastAsia="仿宋" w:hAnsi="仿宋" w:hint="eastAsia"/>
          <w:sz w:val="32"/>
          <w:szCs w:val="32"/>
        </w:rPr>
        <w:t>，1</w:t>
      </w:r>
      <w:r w:rsidRPr="00AB40E6">
        <w:rPr>
          <w:rFonts w:ascii="仿宋" w:eastAsia="仿宋" w:hAnsi="仿宋"/>
          <w:sz w:val="32"/>
          <w:szCs w:val="32"/>
        </w:rPr>
        <w:t>3870807553</w:t>
      </w:r>
      <w:r w:rsidR="00C73150" w:rsidRPr="00AB40E6">
        <w:rPr>
          <w:rFonts w:ascii="仿宋" w:eastAsia="仿宋" w:hAnsi="仿宋" w:hint="eastAsia"/>
          <w:sz w:val="32"/>
          <w:szCs w:val="32"/>
        </w:rPr>
        <w:t>。</w:t>
      </w:r>
    </w:p>
    <w:p w14:paraId="277AEFDD" w14:textId="0C848495" w:rsidR="00AB40E6" w:rsidRPr="00AB40E6" w:rsidRDefault="00B85CD0" w:rsidP="00AB40E6">
      <w:pPr>
        <w:widowControl/>
        <w:snapToGrid w:val="0"/>
        <w:spacing w:line="336" w:lineRule="auto"/>
        <w:ind w:firstLineChars="196" w:firstLine="627"/>
        <w:rPr>
          <w:rFonts w:ascii="仿宋" w:eastAsia="仿宋" w:hAnsi="仿宋"/>
          <w:sz w:val="32"/>
          <w:szCs w:val="32"/>
        </w:rPr>
      </w:pPr>
      <w:r w:rsidRPr="00AB40E6">
        <w:rPr>
          <w:rFonts w:ascii="仿宋" w:eastAsia="仿宋" w:hAnsi="仿宋" w:hint="eastAsia"/>
          <w:color w:val="000000"/>
          <w:sz w:val="32"/>
          <w:szCs w:val="32"/>
        </w:rPr>
        <w:t>3</w:t>
      </w:r>
      <w:r w:rsidRPr="00AB40E6">
        <w:rPr>
          <w:rFonts w:ascii="仿宋" w:eastAsia="仿宋" w:hAnsi="仿宋"/>
          <w:color w:val="000000"/>
          <w:sz w:val="32"/>
          <w:szCs w:val="32"/>
        </w:rPr>
        <w:t>.</w:t>
      </w:r>
      <w:r w:rsidR="00C73150" w:rsidRPr="00AB40E6">
        <w:rPr>
          <w:rFonts w:ascii="仿宋" w:eastAsia="仿宋" w:hAnsi="仿宋" w:hint="eastAsia"/>
          <w:sz w:val="32"/>
          <w:szCs w:val="32"/>
        </w:rPr>
        <w:t>对于整改不力和涉及重大安全隐患的实验室，将采取停业整改的措施。</w:t>
      </w:r>
      <w:r w:rsidR="00AB40E6" w:rsidRPr="00AB40E6">
        <w:rPr>
          <w:rFonts w:ascii="仿宋" w:eastAsia="仿宋" w:hAnsi="仿宋" w:hint="eastAsia"/>
          <w:sz w:val="32"/>
          <w:szCs w:val="32"/>
        </w:rPr>
        <w:t>此项工作组织开展情况将纳入202</w:t>
      </w:r>
      <w:r w:rsidR="00AB40E6" w:rsidRPr="00AB40E6">
        <w:rPr>
          <w:rFonts w:ascii="仿宋" w:eastAsia="仿宋" w:hAnsi="仿宋"/>
          <w:sz w:val="32"/>
          <w:szCs w:val="32"/>
        </w:rPr>
        <w:t>2</w:t>
      </w:r>
      <w:r w:rsidR="00AB40E6" w:rsidRPr="00AB40E6">
        <w:rPr>
          <w:rFonts w:ascii="仿宋" w:eastAsia="仿宋" w:hAnsi="仿宋" w:hint="eastAsia"/>
          <w:sz w:val="32"/>
          <w:szCs w:val="32"/>
        </w:rPr>
        <w:t>年度学校平安建设（综治工作）考评。</w:t>
      </w:r>
    </w:p>
    <w:p w14:paraId="6F949D3D" w14:textId="3250B266" w:rsidR="00D8579A" w:rsidRPr="00AB40E6" w:rsidRDefault="00D8579A" w:rsidP="001B6560">
      <w:pPr>
        <w:widowControl/>
        <w:snapToGrid w:val="0"/>
        <w:spacing w:line="336" w:lineRule="auto"/>
        <w:rPr>
          <w:rFonts w:ascii="仿宋" w:eastAsia="仿宋" w:hAnsi="仿宋" w:hint="eastAsia"/>
          <w:color w:val="000000"/>
          <w:sz w:val="28"/>
          <w:szCs w:val="28"/>
        </w:rPr>
        <w:sectPr w:rsidR="00D8579A" w:rsidRPr="00AB40E6">
          <w:footerReference w:type="default" r:id="rId8"/>
          <w:pgSz w:w="11906" w:h="16838"/>
          <w:pgMar w:top="1440" w:right="1800" w:bottom="1440" w:left="1800" w:header="851" w:footer="992" w:gutter="0"/>
          <w:cols w:space="425"/>
          <w:docGrid w:type="lines" w:linePitch="312"/>
        </w:sectPr>
      </w:pPr>
      <w:bookmarkStart w:id="0" w:name="_GoBack"/>
      <w:bookmarkEnd w:id="0"/>
    </w:p>
    <w:p w14:paraId="3C8E31DA" w14:textId="4B25C969" w:rsidR="00D8579A" w:rsidRPr="004F7337" w:rsidRDefault="00D8579A" w:rsidP="001B6560">
      <w:pPr>
        <w:widowControl/>
        <w:jc w:val="left"/>
        <w:rPr>
          <w:rFonts w:ascii="仿宋" w:eastAsia="仿宋" w:hAnsi="仿宋" w:hint="eastAsia"/>
          <w:b/>
          <w:bCs/>
          <w:sz w:val="32"/>
          <w:szCs w:val="32"/>
        </w:rPr>
      </w:pPr>
    </w:p>
    <w:sectPr w:rsidR="00D8579A" w:rsidRPr="004F7337" w:rsidSect="007B0CB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F80D4" w14:textId="77777777" w:rsidR="00B93F85" w:rsidRDefault="00B93F85" w:rsidP="00D14492">
      <w:r>
        <w:separator/>
      </w:r>
    </w:p>
  </w:endnote>
  <w:endnote w:type="continuationSeparator" w:id="0">
    <w:p w14:paraId="2E5D3B77" w14:textId="77777777" w:rsidR="00B93F85" w:rsidRDefault="00B93F85" w:rsidP="00D14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908302"/>
      <w:docPartObj>
        <w:docPartGallery w:val="Page Numbers (Bottom of Page)"/>
        <w:docPartUnique/>
      </w:docPartObj>
    </w:sdtPr>
    <w:sdtEndPr/>
    <w:sdtContent>
      <w:p w14:paraId="1A409E18" w14:textId="73577A42" w:rsidR="00AB77F3" w:rsidRDefault="00AB77F3">
        <w:pPr>
          <w:pStyle w:val="a5"/>
          <w:jc w:val="right"/>
        </w:pPr>
        <w:r>
          <w:fldChar w:fldCharType="begin"/>
        </w:r>
        <w:r>
          <w:instrText>PAGE   \* MERGEFORMAT</w:instrText>
        </w:r>
        <w:r>
          <w:fldChar w:fldCharType="separate"/>
        </w:r>
        <w:r w:rsidR="001B6560" w:rsidRPr="001B6560">
          <w:rPr>
            <w:noProof/>
            <w:lang w:val="zh-CN"/>
          </w:rPr>
          <w:t>3</w:t>
        </w:r>
        <w:r>
          <w:fldChar w:fldCharType="end"/>
        </w:r>
      </w:p>
    </w:sdtContent>
  </w:sdt>
  <w:p w14:paraId="5F9DA27F" w14:textId="77777777" w:rsidR="00AB77F3" w:rsidRDefault="00AB77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A524C" w14:textId="77777777" w:rsidR="00B93F85" w:rsidRDefault="00B93F85" w:rsidP="00D14492">
      <w:r>
        <w:separator/>
      </w:r>
    </w:p>
  </w:footnote>
  <w:footnote w:type="continuationSeparator" w:id="0">
    <w:p w14:paraId="346BFACB" w14:textId="77777777" w:rsidR="00B93F85" w:rsidRDefault="00B93F85" w:rsidP="00D144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E3NzkwNDVmNjA0ZGVlODE1MGMwMzM2NmJjYTc4NmYifQ=="/>
  </w:docVars>
  <w:rsids>
    <w:rsidRoot w:val="005A6A69"/>
    <w:rsid w:val="00040549"/>
    <w:rsid w:val="0004127F"/>
    <w:rsid w:val="00065724"/>
    <w:rsid w:val="00067911"/>
    <w:rsid w:val="0007777A"/>
    <w:rsid w:val="000B044A"/>
    <w:rsid w:val="000D1E96"/>
    <w:rsid w:val="000F67F9"/>
    <w:rsid w:val="001008A1"/>
    <w:rsid w:val="00144C7D"/>
    <w:rsid w:val="001B6560"/>
    <w:rsid w:val="001C509F"/>
    <w:rsid w:val="001D22D9"/>
    <w:rsid w:val="001F2C12"/>
    <w:rsid w:val="001F3E69"/>
    <w:rsid w:val="00210341"/>
    <w:rsid w:val="00252043"/>
    <w:rsid w:val="002605D0"/>
    <w:rsid w:val="0028427E"/>
    <w:rsid w:val="002C245D"/>
    <w:rsid w:val="002E1181"/>
    <w:rsid w:val="002F63A3"/>
    <w:rsid w:val="002F6EA1"/>
    <w:rsid w:val="00317D2F"/>
    <w:rsid w:val="00357032"/>
    <w:rsid w:val="003A330E"/>
    <w:rsid w:val="0043764C"/>
    <w:rsid w:val="00446AAE"/>
    <w:rsid w:val="004A221A"/>
    <w:rsid w:val="004B662F"/>
    <w:rsid w:val="004C1A74"/>
    <w:rsid w:val="004D4756"/>
    <w:rsid w:val="004F7337"/>
    <w:rsid w:val="005115DF"/>
    <w:rsid w:val="00570FB4"/>
    <w:rsid w:val="00586DB0"/>
    <w:rsid w:val="00590CF3"/>
    <w:rsid w:val="005A33BF"/>
    <w:rsid w:val="005A6A69"/>
    <w:rsid w:val="005B0563"/>
    <w:rsid w:val="005B29E7"/>
    <w:rsid w:val="005D291E"/>
    <w:rsid w:val="005D396B"/>
    <w:rsid w:val="00603518"/>
    <w:rsid w:val="00613DD0"/>
    <w:rsid w:val="00621593"/>
    <w:rsid w:val="006411B1"/>
    <w:rsid w:val="006667B8"/>
    <w:rsid w:val="006725D7"/>
    <w:rsid w:val="00682D44"/>
    <w:rsid w:val="00692794"/>
    <w:rsid w:val="006B2558"/>
    <w:rsid w:val="006D7C20"/>
    <w:rsid w:val="006E7203"/>
    <w:rsid w:val="00724369"/>
    <w:rsid w:val="00752CA2"/>
    <w:rsid w:val="00782415"/>
    <w:rsid w:val="007B0CB7"/>
    <w:rsid w:val="007C41FA"/>
    <w:rsid w:val="008558B9"/>
    <w:rsid w:val="00895787"/>
    <w:rsid w:val="008A18EB"/>
    <w:rsid w:val="008D0A69"/>
    <w:rsid w:val="008D1339"/>
    <w:rsid w:val="00910740"/>
    <w:rsid w:val="0096075A"/>
    <w:rsid w:val="009B13E2"/>
    <w:rsid w:val="009C2C06"/>
    <w:rsid w:val="009D02C3"/>
    <w:rsid w:val="009E1918"/>
    <w:rsid w:val="00A02490"/>
    <w:rsid w:val="00A15E3C"/>
    <w:rsid w:val="00A96260"/>
    <w:rsid w:val="00A96F99"/>
    <w:rsid w:val="00AB40E6"/>
    <w:rsid w:val="00AB77F3"/>
    <w:rsid w:val="00B133DE"/>
    <w:rsid w:val="00B41052"/>
    <w:rsid w:val="00B41B3C"/>
    <w:rsid w:val="00B43F60"/>
    <w:rsid w:val="00B44858"/>
    <w:rsid w:val="00B72388"/>
    <w:rsid w:val="00B7466A"/>
    <w:rsid w:val="00B76F28"/>
    <w:rsid w:val="00B85CD0"/>
    <w:rsid w:val="00B93F85"/>
    <w:rsid w:val="00BC21F3"/>
    <w:rsid w:val="00BE0D02"/>
    <w:rsid w:val="00C73150"/>
    <w:rsid w:val="00C84C49"/>
    <w:rsid w:val="00C90AF7"/>
    <w:rsid w:val="00CD09C7"/>
    <w:rsid w:val="00CD1D02"/>
    <w:rsid w:val="00D14492"/>
    <w:rsid w:val="00D8579A"/>
    <w:rsid w:val="00DD4C3C"/>
    <w:rsid w:val="00E01F64"/>
    <w:rsid w:val="00E22E63"/>
    <w:rsid w:val="00E5608C"/>
    <w:rsid w:val="00EA40DD"/>
    <w:rsid w:val="00ED4502"/>
    <w:rsid w:val="00F13913"/>
    <w:rsid w:val="00F160BA"/>
    <w:rsid w:val="00F370DA"/>
    <w:rsid w:val="00F61AAD"/>
    <w:rsid w:val="00F85190"/>
    <w:rsid w:val="00F927B7"/>
    <w:rsid w:val="00FC2CCA"/>
    <w:rsid w:val="00FD4C99"/>
    <w:rsid w:val="350633F5"/>
    <w:rsid w:val="7BD22CB8"/>
    <w:rsid w:val="7F0C00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AEF8C"/>
  <w15:docId w15:val="{C743FAA6-9BFB-45F5-A649-F76E43B9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CB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0CB7"/>
    <w:pPr>
      <w:ind w:leftChars="2500" w:left="100"/>
    </w:pPr>
  </w:style>
  <w:style w:type="paragraph" w:styleId="a5">
    <w:name w:val="footer"/>
    <w:basedOn w:val="a"/>
    <w:link w:val="a6"/>
    <w:uiPriority w:val="99"/>
    <w:unhideWhenUsed/>
    <w:rsid w:val="007B0CB7"/>
    <w:pPr>
      <w:tabs>
        <w:tab w:val="center" w:pos="4153"/>
        <w:tab w:val="right" w:pos="8306"/>
      </w:tabs>
      <w:snapToGrid w:val="0"/>
      <w:jc w:val="left"/>
    </w:pPr>
    <w:rPr>
      <w:sz w:val="18"/>
      <w:szCs w:val="18"/>
    </w:rPr>
  </w:style>
  <w:style w:type="paragraph" w:styleId="a7">
    <w:name w:val="header"/>
    <w:basedOn w:val="a"/>
    <w:link w:val="a8"/>
    <w:uiPriority w:val="99"/>
    <w:unhideWhenUsed/>
    <w:rsid w:val="007B0CB7"/>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7B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sid w:val="007B0CB7"/>
    <w:rPr>
      <w:sz w:val="18"/>
      <w:szCs w:val="18"/>
    </w:rPr>
  </w:style>
  <w:style w:type="character" w:customStyle="1" w:styleId="a6">
    <w:name w:val="页脚 字符"/>
    <w:basedOn w:val="a0"/>
    <w:link w:val="a5"/>
    <w:uiPriority w:val="99"/>
    <w:rsid w:val="007B0CB7"/>
    <w:rPr>
      <w:sz w:val="18"/>
      <w:szCs w:val="18"/>
    </w:rPr>
  </w:style>
  <w:style w:type="character" w:customStyle="1" w:styleId="a4">
    <w:name w:val="日期 字符"/>
    <w:basedOn w:val="a0"/>
    <w:link w:val="a3"/>
    <w:uiPriority w:val="99"/>
    <w:semiHidden/>
    <w:rsid w:val="007B0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7C9D5-1C17-457F-A921-9D0235AB6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241</Words>
  <Characters>1377</Characters>
  <Application>Microsoft Office Word</Application>
  <DocSecurity>0</DocSecurity>
  <Lines>11</Lines>
  <Paragraphs>3</Paragraphs>
  <ScaleCrop>false</ScaleCrop>
  <Company>Microsoft</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黎攀</dc:creator>
  <cp:lastModifiedBy>Windows 用户</cp:lastModifiedBy>
  <cp:revision>22</cp:revision>
  <dcterms:created xsi:type="dcterms:W3CDTF">2022-07-27T03:40:00Z</dcterms:created>
  <dcterms:modified xsi:type="dcterms:W3CDTF">2022-08-03T03:31:00Z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3D434D440C2C4110820DC40678706959</vt:lpwstr>
  </property>
</Properties>
</file>